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ED" w:rsidRPr="00F62E7B" w:rsidRDefault="0061760A" w:rsidP="00F62E7B">
      <w:pPr>
        <w:jc w:val="center"/>
        <w:rPr>
          <w:b/>
          <w:sz w:val="32"/>
        </w:rPr>
      </w:pPr>
      <w:r w:rsidRPr="00F62E7B">
        <w:rPr>
          <w:b/>
          <w:sz w:val="32"/>
        </w:rPr>
        <w:t>Jedlik Ányos (1800-1895)</w:t>
      </w:r>
    </w:p>
    <w:p w:rsidR="0061760A" w:rsidRPr="00F62E7B" w:rsidRDefault="0061760A" w:rsidP="0061760A">
      <w:pPr>
        <w:pStyle w:val="Listaszerbekezds"/>
        <w:numPr>
          <w:ilvl w:val="0"/>
          <w:numId w:val="1"/>
        </w:numPr>
        <w:rPr>
          <w:b/>
          <w:sz w:val="24"/>
        </w:rPr>
      </w:pPr>
      <w:r w:rsidRPr="00F62E7B">
        <w:rPr>
          <w:b/>
          <w:sz w:val="24"/>
        </w:rPr>
        <w:t>Élete:</w:t>
      </w:r>
    </w:p>
    <w:p w:rsidR="0061760A" w:rsidRDefault="0061760A" w:rsidP="0061760A">
      <w:pPr>
        <w:pStyle w:val="Listaszerbekezds"/>
        <w:numPr>
          <w:ilvl w:val="1"/>
          <w:numId w:val="1"/>
        </w:numPr>
      </w:pPr>
      <w:r>
        <w:t>Földműves szülők, papi pályára adták</w:t>
      </w:r>
    </w:p>
    <w:p w:rsidR="0061760A" w:rsidRDefault="0061760A" w:rsidP="0061760A">
      <w:pPr>
        <w:pStyle w:val="Listaszerbekezds"/>
        <w:numPr>
          <w:ilvl w:val="1"/>
          <w:numId w:val="1"/>
        </w:numPr>
      </w:pPr>
      <w:r>
        <w:t>Tanulmányok</w:t>
      </w:r>
    </w:p>
    <w:p w:rsidR="0061760A" w:rsidRDefault="0061760A" w:rsidP="0061760A">
      <w:pPr>
        <w:pStyle w:val="Listaszerbekezds"/>
        <w:numPr>
          <w:ilvl w:val="2"/>
          <w:numId w:val="1"/>
        </w:numPr>
      </w:pPr>
      <w:r>
        <w:t>Nagyszombati bencés gimnázium, pozsonyi bencés gimnázium</w:t>
      </w:r>
    </w:p>
    <w:p w:rsidR="0061760A" w:rsidRDefault="0061760A" w:rsidP="0061760A">
      <w:pPr>
        <w:pStyle w:val="Listaszerbekezds"/>
        <w:numPr>
          <w:ilvl w:val="2"/>
          <w:numId w:val="1"/>
        </w:numPr>
      </w:pPr>
      <w:r>
        <w:t xml:space="preserve">Bencés rend magánlíceuma, </w:t>
      </w:r>
      <w:proofErr w:type="spellStart"/>
      <w:r>
        <w:t>pannonhalmi</w:t>
      </w:r>
      <w:proofErr w:type="spellEnd"/>
      <w:r>
        <w:t xml:space="preserve"> teológiai főiskola és budapesti Tudomány Egyetem, 1822-ben doktor matematikából és fizikából</w:t>
      </w:r>
    </w:p>
    <w:p w:rsidR="0061760A" w:rsidRDefault="0061760A" w:rsidP="0061760A">
      <w:pPr>
        <w:pStyle w:val="Listaszerbekezds"/>
        <w:numPr>
          <w:ilvl w:val="1"/>
          <w:numId w:val="1"/>
        </w:numPr>
      </w:pPr>
      <w:r>
        <w:t>Tanári pályafutása</w:t>
      </w:r>
    </w:p>
    <w:p w:rsidR="0061760A" w:rsidRDefault="0061760A" w:rsidP="0061760A">
      <w:pPr>
        <w:pStyle w:val="Listaszerbekezds"/>
        <w:numPr>
          <w:ilvl w:val="2"/>
          <w:numId w:val="1"/>
        </w:numPr>
      </w:pPr>
      <w:r>
        <w:t>1824-től győri líceum fizika tanszéke, kísérleti eszközök fejlesztése, főleg mechanika</w:t>
      </w:r>
    </w:p>
    <w:p w:rsidR="0061760A" w:rsidRDefault="0061760A" w:rsidP="0061760A">
      <w:pPr>
        <w:pStyle w:val="Listaszerbekezds"/>
        <w:numPr>
          <w:ilvl w:val="2"/>
          <w:numId w:val="1"/>
        </w:numPr>
      </w:pPr>
      <w:r>
        <w:t>1831-től pozsonyi főiskola fizika tanszéke, elektromosságtani kísérletek</w:t>
      </w:r>
    </w:p>
    <w:p w:rsidR="0061760A" w:rsidRDefault="0061760A" w:rsidP="0061760A">
      <w:pPr>
        <w:pStyle w:val="Listaszerbekezds"/>
        <w:numPr>
          <w:ilvl w:val="2"/>
          <w:numId w:val="1"/>
        </w:numPr>
      </w:pPr>
      <w:r>
        <w:t>1840-től budapesti Tudomány Egyetem, magyar nyelv bevezetése a tudományos életbe</w:t>
      </w:r>
    </w:p>
    <w:p w:rsidR="0061760A" w:rsidRDefault="0061760A" w:rsidP="0061760A">
      <w:pPr>
        <w:pStyle w:val="Listaszerbekezds"/>
        <w:numPr>
          <w:ilvl w:val="2"/>
          <w:numId w:val="1"/>
        </w:numPr>
      </w:pPr>
      <w:r>
        <w:t>1856-ban MTA rendes tagjává választották, 1863-64-ig egyetem rektora</w:t>
      </w:r>
    </w:p>
    <w:p w:rsidR="0061760A" w:rsidRPr="00F62E7B" w:rsidRDefault="00D26E47" w:rsidP="0061760A">
      <w:pPr>
        <w:pStyle w:val="Listaszerbekezds"/>
        <w:numPr>
          <w:ilvl w:val="0"/>
          <w:numId w:val="1"/>
        </w:numPr>
        <w:rPr>
          <w:b/>
          <w:sz w:val="24"/>
        </w:rPr>
      </w:pPr>
      <w:r w:rsidRPr="00F62E7B">
        <w:rPr>
          <w:b/>
          <w:sz w:val="24"/>
        </w:rPr>
        <w:t>Találmányai, szabadalmai</w:t>
      </w:r>
    </w:p>
    <w:p w:rsidR="00D26E47" w:rsidRDefault="00D26E47" w:rsidP="00D26E47">
      <w:pPr>
        <w:pStyle w:val="Listaszerbekezds"/>
        <w:numPr>
          <w:ilvl w:val="1"/>
          <w:numId w:val="1"/>
        </w:numPr>
      </w:pPr>
      <w:r>
        <w:t>Elektromosság</w:t>
      </w:r>
    </w:p>
    <w:p w:rsidR="00D26E47" w:rsidRPr="00D26E47" w:rsidRDefault="00D26E47" w:rsidP="00D26E47">
      <w:pPr>
        <w:pStyle w:val="Listaszerbekezds"/>
        <w:numPr>
          <w:ilvl w:val="2"/>
          <w:numId w:val="1"/>
        </w:numPr>
      </w:pPr>
      <w:r>
        <w:t xml:space="preserve">1829 Villanydelejes </w:t>
      </w:r>
      <w:proofErr w:type="spellStart"/>
      <w:r>
        <w:t>forgony</w:t>
      </w:r>
      <w:proofErr w:type="spellEnd"/>
      <w:r>
        <w:t xml:space="preserve"> (</w:t>
      </w:r>
      <w:r w:rsidRPr="00F62E7B">
        <w:rPr>
          <w:i/>
        </w:rPr>
        <w:t>elektromotor</w:t>
      </w:r>
      <w:r>
        <w:t xml:space="preserve">) </w:t>
      </w:r>
      <w:r>
        <w:rPr>
          <w:rFonts w:ascii="Times New Roman" w:hAnsi="Times New Roman" w:cs="Times New Roman"/>
        </w:rPr>
        <w:t>→ későbbi kommutátor (</w:t>
      </w:r>
      <w:proofErr w:type="spellStart"/>
      <w:r>
        <w:rPr>
          <w:rFonts w:ascii="Times New Roman" w:hAnsi="Times New Roman" w:cs="Times New Roman"/>
        </w:rPr>
        <w:t>Ritche</w:t>
      </w:r>
      <w:proofErr w:type="spellEnd"/>
      <w:r>
        <w:rPr>
          <w:rFonts w:ascii="Times New Roman" w:hAnsi="Times New Roman" w:cs="Times New Roman"/>
        </w:rPr>
        <w:t xml:space="preserve"> hozta nyilvánosságra)</w:t>
      </w:r>
    </w:p>
    <w:p w:rsidR="00D26E47" w:rsidRPr="00D26E47" w:rsidRDefault="00D26E47" w:rsidP="00D26E47">
      <w:pPr>
        <w:pStyle w:val="Listaszerbekezds"/>
        <w:numPr>
          <w:ilvl w:val="2"/>
          <w:numId w:val="1"/>
        </w:numPr>
      </w:pPr>
      <w:r>
        <w:rPr>
          <w:rFonts w:ascii="Times New Roman" w:hAnsi="Times New Roman" w:cs="Times New Roman"/>
        </w:rPr>
        <w:t xml:space="preserve">1840 Delej </w:t>
      </w:r>
      <w:proofErr w:type="spellStart"/>
      <w:r>
        <w:rPr>
          <w:rFonts w:ascii="Times New Roman" w:hAnsi="Times New Roman" w:cs="Times New Roman"/>
        </w:rPr>
        <w:t>mozgony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F62E7B">
        <w:rPr>
          <w:rFonts w:ascii="Times New Roman" w:hAnsi="Times New Roman" w:cs="Times New Roman"/>
          <w:i/>
        </w:rPr>
        <w:t>villamos motorkocsi</w:t>
      </w:r>
      <w:r>
        <w:rPr>
          <w:rFonts w:ascii="Times New Roman" w:hAnsi="Times New Roman" w:cs="Times New Roman"/>
        </w:rPr>
        <w:t>)</w:t>
      </w:r>
    </w:p>
    <w:p w:rsidR="00D26E47" w:rsidRPr="00D26E47" w:rsidRDefault="00D26E47" w:rsidP="00D26E47">
      <w:pPr>
        <w:pStyle w:val="Listaszerbekezds"/>
        <w:numPr>
          <w:ilvl w:val="2"/>
          <w:numId w:val="1"/>
        </w:numPr>
      </w:pPr>
      <w:r>
        <w:rPr>
          <w:rFonts w:ascii="Times New Roman" w:hAnsi="Times New Roman" w:cs="Times New Roman"/>
        </w:rPr>
        <w:t xml:space="preserve">1859 Sarki </w:t>
      </w:r>
      <w:proofErr w:type="spellStart"/>
      <w:r>
        <w:rPr>
          <w:rFonts w:ascii="Times New Roman" w:hAnsi="Times New Roman" w:cs="Times New Roman"/>
        </w:rPr>
        <w:t>villamindító</w:t>
      </w:r>
      <w:proofErr w:type="spellEnd"/>
      <w:r>
        <w:rPr>
          <w:rFonts w:ascii="Times New Roman" w:hAnsi="Times New Roman" w:cs="Times New Roman"/>
        </w:rPr>
        <w:t xml:space="preserve"> (generátor)</w:t>
      </w:r>
    </w:p>
    <w:p w:rsidR="00D26E47" w:rsidRPr="00D26E47" w:rsidRDefault="00D26E47" w:rsidP="00D26E47">
      <w:pPr>
        <w:pStyle w:val="Listaszerbekezds"/>
        <w:numPr>
          <w:ilvl w:val="2"/>
          <w:numId w:val="1"/>
        </w:numPr>
      </w:pPr>
      <w:r>
        <w:rPr>
          <w:rFonts w:ascii="Times New Roman" w:hAnsi="Times New Roman" w:cs="Times New Roman"/>
        </w:rPr>
        <w:t xml:space="preserve">1861 </w:t>
      </w:r>
      <w:r w:rsidRPr="00F62E7B">
        <w:rPr>
          <w:rFonts w:ascii="Times New Roman" w:hAnsi="Times New Roman" w:cs="Times New Roman"/>
          <w:i/>
        </w:rPr>
        <w:t>Dinamó-elv</w:t>
      </w:r>
      <w:r>
        <w:rPr>
          <w:rFonts w:ascii="Times New Roman" w:hAnsi="Times New Roman" w:cs="Times New Roman"/>
        </w:rPr>
        <w:t xml:space="preserve"> (Siemens hozta nyilvánosságra)</w:t>
      </w:r>
    </w:p>
    <w:p w:rsidR="00D26E47" w:rsidRPr="00D26E47" w:rsidRDefault="00D26E47" w:rsidP="00D26E47">
      <w:pPr>
        <w:pStyle w:val="Listaszerbekezds"/>
        <w:numPr>
          <w:ilvl w:val="1"/>
          <w:numId w:val="1"/>
        </w:numPr>
      </w:pPr>
      <w:r>
        <w:rPr>
          <w:rFonts w:ascii="Times New Roman" w:hAnsi="Times New Roman" w:cs="Times New Roman"/>
        </w:rPr>
        <w:t>Szódavíz előállítás</w:t>
      </w:r>
    </w:p>
    <w:p w:rsidR="00D26E47" w:rsidRPr="00F62E7B" w:rsidRDefault="00D26E47" w:rsidP="00D26E47">
      <w:pPr>
        <w:pStyle w:val="Listaszerbekezds"/>
        <w:numPr>
          <w:ilvl w:val="1"/>
          <w:numId w:val="1"/>
        </w:numPr>
        <w:rPr>
          <w:i/>
        </w:rPr>
      </w:pPr>
      <w:r>
        <w:rPr>
          <w:rFonts w:ascii="Times New Roman" w:hAnsi="Times New Roman" w:cs="Times New Roman"/>
        </w:rPr>
        <w:t xml:space="preserve">1843 Aprólékosabb </w:t>
      </w:r>
      <w:r w:rsidRPr="00F62E7B">
        <w:rPr>
          <w:rFonts w:ascii="Times New Roman" w:hAnsi="Times New Roman" w:cs="Times New Roman"/>
          <w:i/>
        </w:rPr>
        <w:t>rácsosztógép</w:t>
      </w:r>
    </w:p>
    <w:p w:rsidR="00D26E47" w:rsidRDefault="00D26E47" w:rsidP="00D26E47">
      <w:pPr>
        <w:pStyle w:val="Listaszerbekezds"/>
        <w:numPr>
          <w:ilvl w:val="1"/>
          <w:numId w:val="1"/>
        </w:numPr>
      </w:pPr>
      <w:r>
        <w:t xml:space="preserve">1855 Galvánelem tovább fejlesztése, 1867 </w:t>
      </w:r>
      <w:r w:rsidRPr="00F62E7B">
        <w:rPr>
          <w:i/>
        </w:rPr>
        <w:t xml:space="preserve">akkumulátor </w:t>
      </w:r>
      <w:r>
        <w:t>(</w:t>
      </w:r>
      <w:proofErr w:type="spellStart"/>
      <w:r>
        <w:t>Faure</w:t>
      </w:r>
      <w:proofErr w:type="spellEnd"/>
      <w:r>
        <w:t xml:space="preserve"> hozta nyilvánosságra)</w:t>
      </w:r>
    </w:p>
    <w:p w:rsidR="00D26E47" w:rsidRDefault="00F62E7B" w:rsidP="00D26E47">
      <w:pPr>
        <w:pStyle w:val="Listaszerbekezds"/>
        <w:numPr>
          <w:ilvl w:val="1"/>
          <w:numId w:val="1"/>
        </w:numPr>
      </w:pPr>
      <w:r>
        <w:t>1873 Csöves v</w:t>
      </w:r>
      <w:bookmarkStart w:id="0" w:name="_GoBack"/>
      <w:bookmarkEnd w:id="0"/>
      <w:r>
        <w:t>illámfeszítő (</w:t>
      </w:r>
      <w:r w:rsidRPr="00F62E7B">
        <w:rPr>
          <w:i/>
        </w:rPr>
        <w:t>feszültség sokszorozó</w:t>
      </w:r>
      <w:r>
        <w:t>)</w:t>
      </w:r>
    </w:p>
    <w:p w:rsidR="0061760A" w:rsidRDefault="0061760A"/>
    <w:p w:rsidR="0061760A" w:rsidRDefault="0061760A"/>
    <w:sectPr w:rsidR="0061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A8F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0A"/>
    <w:rsid w:val="00394089"/>
    <w:rsid w:val="0061760A"/>
    <w:rsid w:val="00940674"/>
    <w:rsid w:val="00D26E47"/>
    <w:rsid w:val="00F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1C79"/>
  <w15:chartTrackingRefBased/>
  <w15:docId w15:val="{43D1A43D-1A08-429F-A832-28280439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Kata</dc:creator>
  <cp:keywords/>
  <dc:description/>
  <cp:lastModifiedBy>Lili Kata</cp:lastModifiedBy>
  <cp:revision>1</cp:revision>
  <dcterms:created xsi:type="dcterms:W3CDTF">2017-04-08T07:52:00Z</dcterms:created>
  <dcterms:modified xsi:type="dcterms:W3CDTF">2017-04-08T08:16:00Z</dcterms:modified>
</cp:coreProperties>
</file>