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E3" w:rsidRPr="0077122C" w:rsidRDefault="00C6479A">
      <w:pPr>
        <w:rPr>
          <w:sz w:val="32"/>
          <w:szCs w:val="32"/>
          <w:lang w:val="hu-HU"/>
        </w:rPr>
      </w:pPr>
      <w:r w:rsidRPr="0077122C">
        <w:rPr>
          <w:sz w:val="32"/>
          <w:szCs w:val="32"/>
          <w:lang w:val="hu-HU"/>
        </w:rPr>
        <w:t>Az orosz realizmus jellegzetességei Lev Tolsztoj Ivan Iljics halála című kisregényében</w:t>
      </w:r>
    </w:p>
    <w:p w:rsidR="00C6479A" w:rsidRPr="0077122C" w:rsidRDefault="00C6479A">
      <w:pPr>
        <w:rPr>
          <w:lang w:val="hu-HU"/>
        </w:rPr>
      </w:pPr>
      <w:r w:rsidRPr="0077122C">
        <w:rPr>
          <w:lang w:val="hu-HU"/>
        </w:rPr>
        <w:t>I. A realizmus</w:t>
      </w:r>
    </w:p>
    <w:p w:rsidR="0021422E" w:rsidRDefault="006C2C08">
      <w:pPr>
        <w:rPr>
          <w:lang w:val="hu-HU"/>
        </w:rPr>
      </w:pPr>
      <w:r>
        <w:rPr>
          <w:lang w:val="hu-HU"/>
        </w:rPr>
        <w:t>Az 1830-as</w:t>
      </w:r>
      <w:bookmarkStart w:id="0" w:name="_GoBack"/>
      <w:bookmarkEnd w:id="0"/>
      <w:r w:rsidR="0021422E" w:rsidRPr="0077122C">
        <w:rPr>
          <w:lang w:val="hu-HU"/>
        </w:rPr>
        <w:t xml:space="preserve"> években kibontakozó stílusirányzat</w:t>
      </w:r>
    </w:p>
    <w:p w:rsidR="0077122C" w:rsidRDefault="0077122C">
      <w:pPr>
        <w:rPr>
          <w:lang w:val="hu-HU"/>
        </w:rPr>
      </w:pPr>
      <w:r>
        <w:rPr>
          <w:lang w:val="hu-HU"/>
        </w:rPr>
        <w:t>Gustav Courbet: Le réalisme c. párizsi világkiállítás</w:t>
      </w:r>
      <w:r w:rsidR="006C7BB9">
        <w:rPr>
          <w:lang w:val="hu-HU"/>
        </w:rPr>
        <w:t xml:space="preserve"> (1849)</w:t>
      </w:r>
    </w:p>
    <w:p w:rsidR="00BC34A4" w:rsidRDefault="00BC34A4">
      <w:pPr>
        <w:rPr>
          <w:lang w:val="hu-HU"/>
        </w:rPr>
      </w:pPr>
      <w:r>
        <w:rPr>
          <w:lang w:val="hu-HU"/>
        </w:rPr>
        <w:t>A valóság hiteles ábrázolása, társadalombírálat</w:t>
      </w:r>
    </w:p>
    <w:p w:rsidR="00BC34A4" w:rsidRDefault="00BC34A4">
      <w:pPr>
        <w:rPr>
          <w:lang w:val="hu-HU"/>
        </w:rPr>
      </w:pPr>
      <w:r>
        <w:rPr>
          <w:lang w:val="hu-HU"/>
        </w:rPr>
        <w:t>Részletes tájleírás és környezetrajz</w:t>
      </w:r>
    </w:p>
    <w:p w:rsidR="00BC34A4" w:rsidRDefault="00BC34A4">
      <w:pPr>
        <w:rPr>
          <w:lang w:val="hu-HU"/>
        </w:rPr>
      </w:pPr>
      <w:r>
        <w:rPr>
          <w:lang w:val="hu-HU"/>
        </w:rPr>
        <w:t>Pozitivizmus: megfigyelések, kísérletek, tények (Auguste</w:t>
      </w:r>
      <w:r w:rsidR="00B65A72">
        <w:rPr>
          <w:lang w:val="hu-HU"/>
        </w:rPr>
        <w:t xml:space="preserve"> Comte, </w:t>
      </w:r>
      <w:r w:rsidR="00B93D9C">
        <w:rPr>
          <w:lang w:val="hu-HU"/>
        </w:rPr>
        <w:t>Hippolyte Taine: miliőelmélet)</w:t>
      </w:r>
    </w:p>
    <w:p w:rsidR="002556F4" w:rsidRDefault="002556F4">
      <w:pPr>
        <w:rPr>
          <w:lang w:val="hu-HU"/>
        </w:rPr>
      </w:pPr>
      <w:r>
        <w:rPr>
          <w:lang w:val="hu-HU"/>
        </w:rPr>
        <w:t>Pontos lélekábrázolás (belső monológ)</w:t>
      </w:r>
    </w:p>
    <w:p w:rsidR="00936A9A" w:rsidRDefault="00936A9A">
      <w:pPr>
        <w:rPr>
          <w:lang w:val="hu-HU"/>
        </w:rPr>
      </w:pPr>
      <w:r>
        <w:rPr>
          <w:lang w:val="hu-HU"/>
        </w:rPr>
        <w:t>Tárgyilagos, részletező előadásmód</w:t>
      </w:r>
    </w:p>
    <w:p w:rsidR="00936A9A" w:rsidRDefault="00936A9A">
      <w:pPr>
        <w:rPr>
          <w:lang w:val="hu-HU"/>
        </w:rPr>
      </w:pPr>
      <w:r>
        <w:rPr>
          <w:lang w:val="hu-HU"/>
        </w:rPr>
        <w:t>Romantika, naturalizmus</w:t>
      </w:r>
    </w:p>
    <w:p w:rsidR="00936A9A" w:rsidRDefault="00936A9A">
      <w:pPr>
        <w:rPr>
          <w:lang w:val="hu-HU"/>
        </w:rPr>
      </w:pPr>
      <w:r>
        <w:rPr>
          <w:lang w:val="hu-HU"/>
        </w:rPr>
        <w:t>Novella, regény</w:t>
      </w:r>
    </w:p>
    <w:p w:rsidR="00936A9A" w:rsidRDefault="00936A9A">
      <w:pPr>
        <w:rPr>
          <w:lang w:val="hu-HU"/>
        </w:rPr>
      </w:pPr>
      <w:r>
        <w:rPr>
          <w:lang w:val="hu-HU"/>
        </w:rPr>
        <w:t>Tipikus emberek, tipikus helyzetek</w:t>
      </w:r>
    </w:p>
    <w:p w:rsidR="005F7DE6" w:rsidRDefault="005F7DE6">
      <w:pPr>
        <w:rPr>
          <w:lang w:val="hu-HU"/>
        </w:rPr>
      </w:pPr>
      <w:r>
        <w:rPr>
          <w:lang w:val="hu-HU"/>
        </w:rPr>
        <w:t>II. Az orosz realizmus (Tolsztoj, Gogol, Csehov…)</w:t>
      </w:r>
    </w:p>
    <w:p w:rsidR="005F7DE6" w:rsidRDefault="005F7DE6">
      <w:pPr>
        <w:rPr>
          <w:lang w:val="hu-HU"/>
        </w:rPr>
      </w:pPr>
      <w:r>
        <w:rPr>
          <w:lang w:val="hu-HU"/>
        </w:rPr>
        <w:t>A cári rendszer, az elmaradott orosz társadalom, a szegény vidék hiteles ábrázolása</w:t>
      </w:r>
    </w:p>
    <w:p w:rsidR="00263160" w:rsidRDefault="00263160">
      <w:pPr>
        <w:rPr>
          <w:lang w:val="hu-HU"/>
        </w:rPr>
      </w:pPr>
      <w:r>
        <w:rPr>
          <w:lang w:val="hu-HU"/>
        </w:rPr>
        <w:t>Annak bemutatása, hogyan nem szabad élni</w:t>
      </w:r>
    </w:p>
    <w:p w:rsidR="00263160" w:rsidRDefault="00263160">
      <w:pPr>
        <w:rPr>
          <w:lang w:val="hu-HU"/>
        </w:rPr>
      </w:pPr>
      <w:r>
        <w:rPr>
          <w:lang w:val="hu-HU"/>
        </w:rPr>
        <w:t>Csinovnyikok: „kisemberek”, alázatos, megalázott kishivatalnokok</w:t>
      </w:r>
    </w:p>
    <w:p w:rsidR="00263160" w:rsidRDefault="00263160">
      <w:pPr>
        <w:rPr>
          <w:lang w:val="hu-HU"/>
        </w:rPr>
      </w:pPr>
      <w:r>
        <w:rPr>
          <w:lang w:val="hu-HU"/>
        </w:rPr>
        <w:t>Felesleges emberek: céltalanság, tehetetlenség, boldogtalanság</w:t>
      </w:r>
    </w:p>
    <w:p w:rsidR="00CB7C33" w:rsidRDefault="00CB7C33">
      <w:pPr>
        <w:rPr>
          <w:lang w:val="hu-HU"/>
        </w:rPr>
      </w:pPr>
      <w:r>
        <w:rPr>
          <w:lang w:val="hu-HU"/>
        </w:rPr>
        <w:t>III. Lev Nyikolajevics Tolsztoj (1828-1910): Ivan Iljics halála</w:t>
      </w:r>
    </w:p>
    <w:p w:rsidR="00432842" w:rsidRDefault="00432842">
      <w:pPr>
        <w:rPr>
          <w:lang w:val="hu-HU"/>
        </w:rPr>
      </w:pPr>
      <w:r>
        <w:rPr>
          <w:lang w:val="hu-HU"/>
        </w:rPr>
        <w:t>Lélektani kisregény</w:t>
      </w:r>
    </w:p>
    <w:p w:rsidR="00432842" w:rsidRDefault="000C1795">
      <w:pPr>
        <w:rPr>
          <w:lang w:val="hu-HU"/>
        </w:rPr>
      </w:pPr>
      <w:r>
        <w:rPr>
          <w:lang w:val="hu-HU"/>
        </w:rPr>
        <w:t>Téma</w:t>
      </w:r>
      <w:r w:rsidR="00432842">
        <w:rPr>
          <w:lang w:val="hu-HU"/>
        </w:rPr>
        <w:t>: hogyan nem szabad élni</w:t>
      </w:r>
    </w:p>
    <w:p w:rsidR="00432842" w:rsidRDefault="00432842">
      <w:pPr>
        <w:rPr>
          <w:lang w:val="hu-HU"/>
        </w:rPr>
      </w:pPr>
      <w:r>
        <w:rPr>
          <w:lang w:val="hu-HU"/>
        </w:rPr>
        <w:t>Helyszín: (Szent)Pétervár</w:t>
      </w:r>
      <w:r w:rsidR="009646C3">
        <w:rPr>
          <w:lang w:val="hu-HU"/>
        </w:rPr>
        <w:t>, Ivan Iljics lelke</w:t>
      </w:r>
      <w:r w:rsidR="00D3185B">
        <w:rPr>
          <w:lang w:val="hu-HU"/>
        </w:rPr>
        <w:t xml:space="preserve"> (belső vita)</w:t>
      </w:r>
    </w:p>
    <w:p w:rsidR="00523B55" w:rsidRDefault="00F964D7" w:rsidP="00523B55">
      <w:pPr>
        <w:rPr>
          <w:lang w:val="hu-HU"/>
        </w:rPr>
      </w:pPr>
      <w:r>
        <w:rPr>
          <w:lang w:val="hu-HU"/>
        </w:rPr>
        <w:t xml:space="preserve">Idő: </w:t>
      </w:r>
      <w:r w:rsidR="00523B55">
        <w:rPr>
          <w:lang w:val="hu-HU"/>
        </w:rPr>
        <w:t>1882-1886.</w:t>
      </w:r>
    </w:p>
    <w:p w:rsidR="00F964D7" w:rsidRDefault="00523B55">
      <w:pPr>
        <w:rPr>
          <w:lang w:val="hu-HU"/>
        </w:rPr>
      </w:pPr>
      <w:r>
        <w:rPr>
          <w:lang w:val="hu-HU"/>
        </w:rPr>
        <w:tab/>
        <w:t>1. rész: jelen</w:t>
      </w:r>
    </w:p>
    <w:p w:rsidR="00523B55" w:rsidRDefault="00523B55">
      <w:pPr>
        <w:rPr>
          <w:lang w:val="hu-HU"/>
        </w:rPr>
      </w:pPr>
      <w:r>
        <w:rPr>
          <w:lang w:val="hu-HU"/>
        </w:rPr>
        <w:tab/>
        <w:t>2-12. rész: múlt</w:t>
      </w:r>
    </w:p>
    <w:p w:rsidR="00CF1E5B" w:rsidRDefault="00CF1E5B">
      <w:pPr>
        <w:rPr>
          <w:lang w:val="hu-HU"/>
        </w:rPr>
      </w:pPr>
      <w:r>
        <w:rPr>
          <w:lang w:val="hu-HU"/>
        </w:rPr>
        <w:t>E/3 narrátor, Ivan Iljics belső monológjai</w:t>
      </w:r>
    </w:p>
    <w:p w:rsidR="008C0305" w:rsidRDefault="008C0305">
      <w:pPr>
        <w:rPr>
          <w:lang w:val="hu-HU"/>
        </w:rPr>
      </w:pPr>
      <w:r>
        <w:rPr>
          <w:lang w:val="hu-HU"/>
        </w:rPr>
        <w:t>Realista társadalomkritika: csinovnyiklét felszínessége, rangkórság, képmutatás</w:t>
      </w:r>
    </w:p>
    <w:p w:rsidR="00A40259" w:rsidRDefault="008F2CB4">
      <w:pPr>
        <w:rPr>
          <w:lang w:val="hu-HU"/>
        </w:rPr>
      </w:pPr>
      <w:r>
        <w:rPr>
          <w:lang w:val="hu-HU"/>
        </w:rPr>
        <w:t>Üzenet: é</w:t>
      </w:r>
      <w:r w:rsidR="00A40259">
        <w:rPr>
          <w:lang w:val="hu-HU"/>
        </w:rPr>
        <w:t>rtékes életre kell törekednünk</w:t>
      </w:r>
      <w:r w:rsidR="006A43AF">
        <w:rPr>
          <w:lang w:val="hu-HU"/>
        </w:rPr>
        <w:t xml:space="preserve"> („Kaj ember. Az ember halandó. Tehát Kaj halandó.”)</w:t>
      </w:r>
    </w:p>
    <w:p w:rsidR="006A43AF" w:rsidRDefault="00D01602">
      <w:pPr>
        <w:rPr>
          <w:lang w:val="hu-HU"/>
        </w:rPr>
      </w:pPr>
      <w:r>
        <w:rPr>
          <w:lang w:val="hu-HU"/>
        </w:rPr>
        <w:lastRenderedPageBreak/>
        <w:t>Ivan Iljics élete:</w:t>
      </w:r>
    </w:p>
    <w:p w:rsidR="00D01602" w:rsidRDefault="00D01602">
      <w:pPr>
        <w:rPr>
          <w:lang w:val="hu-HU"/>
        </w:rPr>
      </w:pPr>
      <w:r>
        <w:rPr>
          <w:lang w:val="hu-HU"/>
        </w:rPr>
        <w:tab/>
        <w:t>Számára könnyed, kellemes, illendő</w:t>
      </w:r>
    </w:p>
    <w:p w:rsidR="00D01602" w:rsidRDefault="00D01602">
      <w:pPr>
        <w:rPr>
          <w:lang w:val="hu-HU"/>
        </w:rPr>
      </w:pPr>
      <w:r>
        <w:rPr>
          <w:lang w:val="hu-HU"/>
        </w:rPr>
        <w:tab/>
        <w:t>Valójában egyszerű, mindennapi és iszonyú</w:t>
      </w:r>
    </w:p>
    <w:p w:rsidR="000B3C73" w:rsidRDefault="000B3C73">
      <w:pPr>
        <w:rPr>
          <w:lang w:val="hu-HU"/>
        </w:rPr>
      </w:pPr>
      <w:r>
        <w:rPr>
          <w:lang w:val="hu-HU"/>
        </w:rPr>
        <w:t>IV. A mű cselekménye</w:t>
      </w:r>
    </w:p>
    <w:p w:rsidR="0011776F" w:rsidRDefault="000B3C73">
      <w:pPr>
        <w:rPr>
          <w:lang w:val="hu-HU"/>
        </w:rPr>
      </w:pPr>
      <w:r>
        <w:rPr>
          <w:lang w:val="hu-HU"/>
        </w:rPr>
        <w:t xml:space="preserve">1. rész: </w:t>
      </w:r>
    </w:p>
    <w:p w:rsidR="000B3C73" w:rsidRDefault="0011776F">
      <w:pPr>
        <w:rPr>
          <w:lang w:val="hu-HU"/>
        </w:rPr>
      </w:pPr>
      <w:r>
        <w:rPr>
          <w:lang w:val="hu-HU"/>
        </w:rPr>
        <w:tab/>
      </w:r>
      <w:r w:rsidR="000B3C73">
        <w:rPr>
          <w:lang w:val="hu-HU"/>
        </w:rPr>
        <w:t>„Ivan Iljics Golovin, törvényszéki bíró, 1882. február 4-én elhunyt.”</w:t>
      </w:r>
    </w:p>
    <w:p w:rsidR="0011776F" w:rsidRDefault="0011776F">
      <w:pPr>
        <w:rPr>
          <w:lang w:val="hu-HU"/>
        </w:rPr>
      </w:pPr>
      <w:r>
        <w:rPr>
          <w:lang w:val="hu-HU"/>
        </w:rPr>
        <w:tab/>
        <w:t>Előléptetések (rangkórság)</w:t>
      </w:r>
      <w:r w:rsidR="00BB508C">
        <w:rPr>
          <w:lang w:val="hu-HU"/>
        </w:rPr>
        <w:t>, káröröm (önzés), bosszankodás (formalitás, képmutatás)</w:t>
      </w:r>
    </w:p>
    <w:p w:rsidR="00BB508C" w:rsidRDefault="00BB508C">
      <w:pPr>
        <w:rPr>
          <w:lang w:val="hu-HU"/>
        </w:rPr>
      </w:pPr>
      <w:r>
        <w:rPr>
          <w:lang w:val="hu-HU"/>
        </w:rPr>
        <w:tab/>
        <w:t xml:space="preserve">Praszkovja Fjodorovna Golovina és Pjotr Ivanovics álszent, felszínes párbeszéde (képmutatás, </w:t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 w:rsidR="00EF037E">
        <w:rPr>
          <w:lang w:val="hu-HU"/>
        </w:rPr>
        <w:tab/>
      </w:r>
      <w:r>
        <w:rPr>
          <w:lang w:val="hu-HU"/>
        </w:rPr>
        <w:t>kapzsiság, önzés)</w:t>
      </w:r>
    </w:p>
    <w:p w:rsidR="00CE1E4F" w:rsidRDefault="00CE1E4F">
      <w:pPr>
        <w:rPr>
          <w:lang w:val="hu-HU"/>
        </w:rPr>
      </w:pPr>
      <w:r>
        <w:rPr>
          <w:lang w:val="hu-HU"/>
        </w:rPr>
        <w:t>2. rész:</w:t>
      </w:r>
    </w:p>
    <w:p w:rsidR="00CE1E4F" w:rsidRDefault="00CE1E4F">
      <w:pPr>
        <w:rPr>
          <w:lang w:val="hu-HU"/>
        </w:rPr>
      </w:pPr>
      <w:r>
        <w:rPr>
          <w:lang w:val="hu-HU"/>
        </w:rPr>
        <w:tab/>
        <w:t>„Ivan Iljics élete egyszerű, mindennapi és iszonyú volt.”</w:t>
      </w:r>
    </w:p>
    <w:p w:rsidR="00354902" w:rsidRDefault="00354902">
      <w:pPr>
        <w:rPr>
          <w:lang w:val="hu-HU"/>
        </w:rPr>
      </w:pPr>
      <w:r>
        <w:rPr>
          <w:lang w:val="hu-HU"/>
        </w:rPr>
        <w:tab/>
        <w:t>„Ivan Iljics eszes, kellemes és jellemes ember volt.”</w:t>
      </w:r>
    </w:p>
    <w:p w:rsidR="00E12B23" w:rsidRDefault="00E12B23">
      <w:pPr>
        <w:rPr>
          <w:lang w:val="hu-HU"/>
        </w:rPr>
      </w:pPr>
      <w:r>
        <w:rPr>
          <w:lang w:val="hu-HU"/>
        </w:rPr>
        <w:tab/>
        <w:t>Középszerű ember, tökéletes csinovnyik: könnyed, kellemes, illendő</w:t>
      </w:r>
    </w:p>
    <w:p w:rsidR="008C150C" w:rsidRDefault="008C150C">
      <w:pPr>
        <w:rPr>
          <w:lang w:val="hu-HU"/>
        </w:rPr>
      </w:pPr>
      <w:r>
        <w:rPr>
          <w:lang w:val="hu-HU"/>
        </w:rPr>
        <w:t>3. rész:</w:t>
      </w:r>
      <w:r w:rsidR="00BA0E0C">
        <w:rPr>
          <w:lang w:val="hu-HU"/>
        </w:rPr>
        <w:t xml:space="preserve"> </w:t>
      </w:r>
      <w:r>
        <w:rPr>
          <w:lang w:val="hu-HU"/>
        </w:rPr>
        <w:t>Új kinevezés, új lakás, létra, ablakkilincs</w:t>
      </w:r>
    </w:p>
    <w:p w:rsidR="00E77B66" w:rsidRDefault="00BA0E0C">
      <w:pPr>
        <w:rPr>
          <w:lang w:val="hu-HU"/>
        </w:rPr>
      </w:pPr>
      <w:r>
        <w:rPr>
          <w:lang w:val="hu-HU"/>
        </w:rPr>
        <w:t>4. rész:</w:t>
      </w:r>
      <w:r w:rsidR="00E77B66">
        <w:rPr>
          <w:lang w:val="hu-HU"/>
        </w:rPr>
        <w:tab/>
        <w:t>Az első tünetek</w:t>
      </w:r>
    </w:p>
    <w:p w:rsidR="00840AA0" w:rsidRDefault="00BA0E0C">
      <w:pPr>
        <w:rPr>
          <w:lang w:val="hu-HU"/>
        </w:rPr>
      </w:pPr>
      <w:r>
        <w:rPr>
          <w:lang w:val="hu-HU"/>
        </w:rPr>
        <w:t xml:space="preserve">5-6. rész: </w:t>
      </w:r>
      <w:r w:rsidR="00840AA0">
        <w:rPr>
          <w:lang w:val="hu-HU"/>
        </w:rPr>
        <w:t>Szill</w:t>
      </w:r>
      <w:r w:rsidR="00602299">
        <w:rPr>
          <w:lang w:val="hu-HU"/>
        </w:rPr>
        <w:t>o</w:t>
      </w:r>
      <w:r w:rsidR="00840AA0">
        <w:rPr>
          <w:lang w:val="hu-HU"/>
        </w:rPr>
        <w:t>gizmus-példa</w:t>
      </w:r>
    </w:p>
    <w:p w:rsidR="00CF4ECA" w:rsidRDefault="00CF4ECA">
      <w:pPr>
        <w:rPr>
          <w:lang w:val="hu-HU"/>
        </w:rPr>
      </w:pPr>
      <w:r>
        <w:rPr>
          <w:lang w:val="hu-HU"/>
        </w:rPr>
        <w:t>7. rész:</w:t>
      </w:r>
      <w:r w:rsidR="00BA0E0C">
        <w:rPr>
          <w:lang w:val="hu-HU"/>
        </w:rPr>
        <w:t xml:space="preserve"> </w:t>
      </w:r>
      <w:r>
        <w:rPr>
          <w:lang w:val="hu-HU"/>
        </w:rPr>
        <w:t>Betegségének 3. hónapja, a környezet szerepjátszása – Geraszim őszintesége, természetessége</w:t>
      </w:r>
    </w:p>
    <w:p w:rsidR="00214D79" w:rsidRDefault="00BA0E0C">
      <w:pPr>
        <w:rPr>
          <w:lang w:val="hu-HU"/>
        </w:rPr>
      </w:pPr>
      <w:r>
        <w:rPr>
          <w:lang w:val="hu-HU"/>
        </w:rPr>
        <w:t xml:space="preserve">8. rész: </w:t>
      </w:r>
      <w:r w:rsidR="00214D79">
        <w:rPr>
          <w:lang w:val="hu-HU"/>
        </w:rPr>
        <w:t xml:space="preserve">Bensőségességre, őszinteségre vágyik a „könnyed, kellemes és illendő”, azaz a hazug és felszínes </w:t>
      </w:r>
      <w:r w:rsidR="00462C0D">
        <w:rPr>
          <w:lang w:val="hu-HU"/>
        </w:rPr>
        <w:tab/>
      </w:r>
      <w:r w:rsidR="00462C0D">
        <w:rPr>
          <w:lang w:val="hu-HU"/>
        </w:rPr>
        <w:tab/>
      </w:r>
      <w:r w:rsidR="00462C0D">
        <w:rPr>
          <w:lang w:val="hu-HU"/>
        </w:rPr>
        <w:tab/>
      </w:r>
      <w:r w:rsidR="00462C0D">
        <w:rPr>
          <w:lang w:val="hu-HU"/>
        </w:rPr>
        <w:tab/>
      </w:r>
      <w:r w:rsidR="00462C0D">
        <w:rPr>
          <w:lang w:val="hu-HU"/>
        </w:rPr>
        <w:tab/>
      </w:r>
      <w:r w:rsidR="00462C0D">
        <w:rPr>
          <w:lang w:val="hu-HU"/>
        </w:rPr>
        <w:tab/>
      </w:r>
      <w:r w:rsidR="00462C0D">
        <w:rPr>
          <w:lang w:val="hu-HU"/>
        </w:rPr>
        <w:tab/>
      </w:r>
      <w:r w:rsidR="00462C0D">
        <w:rPr>
          <w:lang w:val="hu-HU"/>
        </w:rPr>
        <w:tab/>
      </w:r>
      <w:r>
        <w:rPr>
          <w:lang w:val="hu-HU"/>
        </w:rPr>
        <w:tab/>
      </w:r>
      <w:r w:rsidR="00462C0D">
        <w:rPr>
          <w:lang w:val="hu-HU"/>
        </w:rPr>
        <w:tab/>
      </w:r>
      <w:r w:rsidR="00462C0D">
        <w:rPr>
          <w:lang w:val="hu-HU"/>
        </w:rPr>
        <w:tab/>
      </w:r>
      <w:r w:rsidR="00462C0D">
        <w:rPr>
          <w:lang w:val="hu-HU"/>
        </w:rPr>
        <w:tab/>
      </w:r>
      <w:r w:rsidR="00214D79">
        <w:rPr>
          <w:lang w:val="hu-HU"/>
        </w:rPr>
        <w:t>élet helyett</w:t>
      </w:r>
    </w:p>
    <w:p w:rsidR="006C6B04" w:rsidRDefault="006C6B04">
      <w:pPr>
        <w:rPr>
          <w:lang w:val="hu-HU"/>
        </w:rPr>
      </w:pPr>
      <w:r>
        <w:rPr>
          <w:lang w:val="hu-HU"/>
        </w:rPr>
        <w:t>9. rész:</w:t>
      </w:r>
      <w:r w:rsidR="00BA0E0C">
        <w:rPr>
          <w:lang w:val="hu-HU"/>
        </w:rPr>
        <w:t xml:space="preserve"> </w:t>
      </w:r>
      <w:r>
        <w:rPr>
          <w:lang w:val="hu-HU"/>
        </w:rPr>
        <w:t>Rádöbben, hogy nem úgy élt, ahogy kellett volna (létra-motívum)</w:t>
      </w:r>
    </w:p>
    <w:p w:rsidR="00E46BFA" w:rsidRDefault="00BA0E0C">
      <w:pPr>
        <w:rPr>
          <w:lang w:val="hu-HU"/>
        </w:rPr>
      </w:pPr>
      <w:r>
        <w:rPr>
          <w:lang w:val="hu-HU"/>
        </w:rPr>
        <w:t xml:space="preserve">10. rész: </w:t>
      </w:r>
      <w:r w:rsidR="00E46BFA">
        <w:rPr>
          <w:lang w:val="hu-HU"/>
        </w:rPr>
        <w:t>„Iszonyatos magányának utolsó idejében már csak a múltban élt.”</w:t>
      </w:r>
    </w:p>
    <w:p w:rsidR="00BA0E0C" w:rsidRDefault="00E16AA5">
      <w:pPr>
        <w:rPr>
          <w:lang w:val="hu-HU"/>
        </w:rPr>
      </w:pPr>
      <w:r>
        <w:rPr>
          <w:lang w:val="hu-HU"/>
        </w:rPr>
        <w:t>11. rész: Belátja, hogy hazug, értéktelen élete volt, mindenkivel közömbös volt</w:t>
      </w:r>
    </w:p>
    <w:p w:rsidR="005B0ACB" w:rsidRPr="0077122C" w:rsidRDefault="005B0ACB">
      <w:pPr>
        <w:rPr>
          <w:lang w:val="hu-HU"/>
        </w:rPr>
      </w:pPr>
      <w:r>
        <w:rPr>
          <w:lang w:val="hu-HU"/>
        </w:rPr>
        <w:t>12. rész: Megvilágosodva, megtisztulva, boldogan hal meg: az élet értelme a szeretet és a megbocsátás</w:t>
      </w:r>
    </w:p>
    <w:sectPr w:rsidR="005B0ACB" w:rsidRPr="0077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6F"/>
    <w:rsid w:val="000103E3"/>
    <w:rsid w:val="000B3C73"/>
    <w:rsid w:val="000C1795"/>
    <w:rsid w:val="0011776F"/>
    <w:rsid w:val="0021422E"/>
    <w:rsid w:val="00214D79"/>
    <w:rsid w:val="002556F4"/>
    <w:rsid w:val="00263160"/>
    <w:rsid w:val="00354902"/>
    <w:rsid w:val="00432842"/>
    <w:rsid w:val="00462C0D"/>
    <w:rsid w:val="00523B55"/>
    <w:rsid w:val="005B0ACB"/>
    <w:rsid w:val="005F7DE6"/>
    <w:rsid w:val="00601ECF"/>
    <w:rsid w:val="00602299"/>
    <w:rsid w:val="006A43AF"/>
    <w:rsid w:val="006C2C08"/>
    <w:rsid w:val="006C6B04"/>
    <w:rsid w:val="006C7BB9"/>
    <w:rsid w:val="0077122C"/>
    <w:rsid w:val="00840AA0"/>
    <w:rsid w:val="008C0305"/>
    <w:rsid w:val="008C150C"/>
    <w:rsid w:val="008F2CB4"/>
    <w:rsid w:val="0091191F"/>
    <w:rsid w:val="00936A9A"/>
    <w:rsid w:val="009646C3"/>
    <w:rsid w:val="009D1E3E"/>
    <w:rsid w:val="00A40259"/>
    <w:rsid w:val="00B65A72"/>
    <w:rsid w:val="00B93D9C"/>
    <w:rsid w:val="00BA0E0C"/>
    <w:rsid w:val="00BB166F"/>
    <w:rsid w:val="00BB508C"/>
    <w:rsid w:val="00BC34A4"/>
    <w:rsid w:val="00C6479A"/>
    <w:rsid w:val="00CB7C33"/>
    <w:rsid w:val="00CE1E4F"/>
    <w:rsid w:val="00CF1E5B"/>
    <w:rsid w:val="00CF4ECA"/>
    <w:rsid w:val="00D01602"/>
    <w:rsid w:val="00D3185B"/>
    <w:rsid w:val="00E12B23"/>
    <w:rsid w:val="00E16AA5"/>
    <w:rsid w:val="00E46BFA"/>
    <w:rsid w:val="00E77B66"/>
    <w:rsid w:val="00EF037E"/>
    <w:rsid w:val="00F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FF26"/>
  <w15:chartTrackingRefBased/>
  <w15:docId w15:val="{EBF84383-44D0-456D-BD55-69CB013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47</cp:revision>
  <dcterms:created xsi:type="dcterms:W3CDTF">2017-04-14T09:55:00Z</dcterms:created>
  <dcterms:modified xsi:type="dcterms:W3CDTF">2017-04-27T07:00:00Z</dcterms:modified>
</cp:coreProperties>
</file>