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62" w:rsidRPr="005E06DD" w:rsidRDefault="002861B2">
      <w:pPr>
        <w:rPr>
          <w:sz w:val="32"/>
          <w:szCs w:val="32"/>
          <w:lang w:val="hu-HU"/>
        </w:rPr>
      </w:pPr>
      <w:r w:rsidRPr="005E06DD">
        <w:rPr>
          <w:sz w:val="32"/>
          <w:szCs w:val="32"/>
          <w:lang w:val="hu-HU"/>
        </w:rPr>
        <w:t>Irodalmi múzeumok Budapesten</w:t>
      </w:r>
    </w:p>
    <w:p w:rsidR="002861B2" w:rsidRPr="005E06DD" w:rsidRDefault="002861B2" w:rsidP="002861B2">
      <w:pPr>
        <w:rPr>
          <w:lang w:val="hu-HU"/>
        </w:rPr>
      </w:pPr>
      <w:r w:rsidRPr="005E06DD">
        <w:rPr>
          <w:lang w:val="hu-HU"/>
        </w:rPr>
        <w:t>I. Egy múzeum feladatai</w:t>
      </w:r>
      <w:r w:rsidR="00C551C1">
        <w:rPr>
          <w:lang w:val="hu-HU"/>
        </w:rPr>
        <w:t xml:space="preserve"> (Petőfi Irodalmi Múzeum)</w:t>
      </w:r>
    </w:p>
    <w:p w:rsidR="002861B2" w:rsidRPr="005E06DD" w:rsidRDefault="002861B2" w:rsidP="002861B2">
      <w:pPr>
        <w:rPr>
          <w:lang w:val="hu-HU"/>
        </w:rPr>
      </w:pPr>
      <w:r w:rsidRPr="005E06DD">
        <w:rPr>
          <w:lang w:val="hu-HU"/>
        </w:rPr>
        <w:t>Gyűjtés</w:t>
      </w:r>
    </w:p>
    <w:p w:rsidR="002861B2" w:rsidRPr="005E06DD" w:rsidRDefault="002861B2" w:rsidP="002861B2">
      <w:pPr>
        <w:rPr>
          <w:lang w:val="hu-HU"/>
        </w:rPr>
      </w:pPr>
      <w:r w:rsidRPr="005E06DD">
        <w:rPr>
          <w:lang w:val="hu-HU"/>
        </w:rPr>
        <w:t>Bemutatás</w:t>
      </w:r>
    </w:p>
    <w:p w:rsidR="002861B2" w:rsidRPr="005E06DD" w:rsidRDefault="002861B2" w:rsidP="002861B2">
      <w:pPr>
        <w:rPr>
          <w:lang w:val="hu-HU"/>
        </w:rPr>
      </w:pPr>
      <w:r w:rsidRPr="005E06DD">
        <w:rPr>
          <w:lang w:val="hu-HU"/>
        </w:rPr>
        <w:t>Tudományos feldolgozás</w:t>
      </w:r>
    </w:p>
    <w:p w:rsidR="00335C25" w:rsidRDefault="00FA103F" w:rsidP="002861B2">
      <w:pPr>
        <w:rPr>
          <w:lang w:val="hu-HU"/>
        </w:rPr>
      </w:pPr>
      <w:r>
        <w:rPr>
          <w:lang w:val="hu-HU"/>
        </w:rPr>
        <w:t>II. A Petőfi Irodalmi Múzeum</w:t>
      </w:r>
    </w:p>
    <w:p w:rsidR="00213878" w:rsidRDefault="00213878" w:rsidP="002861B2">
      <w:pPr>
        <w:rPr>
          <w:lang w:val="hu-HU"/>
        </w:rPr>
      </w:pPr>
      <w:r>
        <w:rPr>
          <w:lang w:val="hu-HU"/>
        </w:rPr>
        <w:t>A Károlyi palotában (1053, Bp. Károlyi u. 16.)</w:t>
      </w:r>
    </w:p>
    <w:p w:rsidR="00191E43" w:rsidRDefault="00191E43" w:rsidP="002861B2">
      <w:pPr>
        <w:rPr>
          <w:lang w:val="hu-HU"/>
        </w:rPr>
      </w:pPr>
      <w:r>
        <w:rPr>
          <w:lang w:val="hu-HU"/>
        </w:rPr>
        <w:tab/>
      </w:r>
      <w:r w:rsidR="00EA108C">
        <w:rPr>
          <w:lang w:val="hu-HU"/>
        </w:rPr>
        <w:t>1768: Károlyi Anta</w:t>
      </w:r>
      <w:r w:rsidR="00C45F6C">
        <w:rPr>
          <w:lang w:val="hu-HU"/>
        </w:rPr>
        <w:t>l megvette Barkóczy Ferenc esztergomi érsektől</w:t>
      </w:r>
    </w:p>
    <w:p w:rsidR="002D539A" w:rsidRDefault="00EA108C" w:rsidP="002861B2">
      <w:pPr>
        <w:rPr>
          <w:lang w:val="hu-HU"/>
        </w:rPr>
      </w:pPr>
      <w:r>
        <w:rPr>
          <w:lang w:val="hu-HU"/>
        </w:rPr>
        <w:tab/>
      </w:r>
      <w:r w:rsidR="002D539A">
        <w:rPr>
          <w:lang w:val="hu-HU"/>
        </w:rPr>
        <w:t>Károlyi György: haladó gondolkodásmód - átépíttette a palotát</w:t>
      </w:r>
    </w:p>
    <w:p w:rsidR="00D95659" w:rsidRDefault="00D95659" w:rsidP="002861B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U-alak, klasszicista (+barokk, rokokó elemek)</w:t>
      </w:r>
    </w:p>
    <w:p w:rsidR="000A0921" w:rsidRDefault="000A0921" w:rsidP="002861B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 befejező stádium: Pollack Mihály (1831)</w:t>
      </w:r>
    </w:p>
    <w:p w:rsidR="00080B5D" w:rsidRDefault="00080B5D" w:rsidP="002861B2">
      <w:pPr>
        <w:rPr>
          <w:lang w:val="hu-HU"/>
        </w:rPr>
      </w:pPr>
      <w:r>
        <w:rPr>
          <w:lang w:val="hu-HU"/>
        </w:rPr>
        <w:tab/>
        <w:t>Károlyi Mihály: miniszterelnök</w:t>
      </w:r>
      <w:r w:rsidR="001061E9">
        <w:rPr>
          <w:lang w:val="hu-HU"/>
        </w:rPr>
        <w:t xml:space="preserve"> volt, majd emigrált</w:t>
      </w:r>
    </w:p>
    <w:p w:rsidR="0057538B" w:rsidRDefault="0057538B" w:rsidP="002861B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Visszatérésekor felajánlotta a palotát közc</w:t>
      </w:r>
      <w:r w:rsidR="00655252">
        <w:rPr>
          <w:lang w:val="hu-HU"/>
        </w:rPr>
        <w:t>é</w:t>
      </w:r>
      <w:r>
        <w:rPr>
          <w:lang w:val="hu-HU"/>
        </w:rPr>
        <w:t>lokra</w:t>
      </w:r>
    </w:p>
    <w:p w:rsidR="00DA2955" w:rsidRDefault="00DA2955" w:rsidP="002861B2">
      <w:pPr>
        <w:rPr>
          <w:lang w:val="hu-HU"/>
        </w:rPr>
      </w:pPr>
      <w:r>
        <w:rPr>
          <w:lang w:val="hu-HU"/>
        </w:rPr>
        <w:tab/>
        <w:t xml:space="preserve">1954-től </w:t>
      </w:r>
      <w:r w:rsidR="00047A19">
        <w:rPr>
          <w:lang w:val="hu-HU"/>
        </w:rPr>
        <w:t>a Petőfi Irodalmi Múzeumé az élület, 1957-ben költözött ide</w:t>
      </w:r>
    </w:p>
    <w:p w:rsidR="00375635" w:rsidRDefault="00375635" w:rsidP="002861B2">
      <w:pPr>
        <w:rPr>
          <w:lang w:val="hu-HU"/>
        </w:rPr>
      </w:pPr>
      <w:r>
        <w:rPr>
          <w:lang w:val="hu-HU"/>
        </w:rPr>
        <w:t>„Kiállítás – esemény – múzeum – tanulás”</w:t>
      </w:r>
    </w:p>
    <w:p w:rsidR="00832FCE" w:rsidRDefault="00832FCE" w:rsidP="002861B2">
      <w:pPr>
        <w:rPr>
          <w:lang w:val="hu-HU"/>
        </w:rPr>
      </w:pPr>
      <w:r>
        <w:rPr>
          <w:lang w:val="hu-HU"/>
        </w:rPr>
        <w:t>Állandó kiállítás</w:t>
      </w:r>
    </w:p>
    <w:p w:rsidR="00FC3796" w:rsidRDefault="00FC3796" w:rsidP="002861B2">
      <w:pPr>
        <w:rPr>
          <w:lang w:val="hu-HU"/>
        </w:rPr>
      </w:pPr>
      <w:r>
        <w:rPr>
          <w:lang w:val="hu-HU"/>
        </w:rPr>
        <w:tab/>
        <w:t>„Ki vagyok én? Nem mondom meg…” – Petőfi választásai</w:t>
      </w:r>
    </w:p>
    <w:p w:rsidR="00DB4FC7" w:rsidRDefault="00DB4FC7" w:rsidP="002861B2">
      <w:pPr>
        <w:rPr>
          <w:lang w:val="hu-HU"/>
        </w:rPr>
      </w:pPr>
      <w:r>
        <w:rPr>
          <w:lang w:val="hu-HU"/>
        </w:rPr>
        <w:t>Időszakos kiállítások</w:t>
      </w:r>
    </w:p>
    <w:p w:rsidR="009C4CD7" w:rsidRDefault="009C4CD7" w:rsidP="002861B2">
      <w:pPr>
        <w:rPr>
          <w:lang w:val="hu-HU"/>
        </w:rPr>
      </w:pPr>
      <w:r>
        <w:rPr>
          <w:lang w:val="hu-HU"/>
        </w:rPr>
        <w:tab/>
        <w:t>Arany János 200, Szabó Magda 100</w:t>
      </w:r>
    </w:p>
    <w:p w:rsidR="00617097" w:rsidRDefault="00617097" w:rsidP="002861B2">
      <w:pPr>
        <w:rPr>
          <w:lang w:val="hu-HU"/>
        </w:rPr>
      </w:pPr>
      <w:r>
        <w:rPr>
          <w:lang w:val="hu-HU"/>
        </w:rPr>
        <w:t xml:space="preserve">Esemény: </w:t>
      </w:r>
    </w:p>
    <w:p w:rsidR="00617097" w:rsidRDefault="00617097" w:rsidP="002861B2">
      <w:pPr>
        <w:rPr>
          <w:lang w:val="hu-HU"/>
        </w:rPr>
      </w:pPr>
      <w:r>
        <w:rPr>
          <w:lang w:val="hu-HU"/>
        </w:rPr>
        <w:tab/>
        <w:t>Programok gyermekeknek, családoknak, könyvbemutató</w:t>
      </w:r>
    </w:p>
    <w:p w:rsidR="00617097" w:rsidRDefault="00617097" w:rsidP="002861B2">
      <w:pPr>
        <w:rPr>
          <w:lang w:val="hu-HU"/>
        </w:rPr>
      </w:pPr>
      <w:r>
        <w:rPr>
          <w:lang w:val="hu-HU"/>
        </w:rPr>
        <w:tab/>
        <w:t>Az Anyanyelvápolók Szövetsége programjai (pl A magyar nyelv napja)</w:t>
      </w:r>
    </w:p>
    <w:p w:rsidR="000F1A89" w:rsidRDefault="000F1A89" w:rsidP="002861B2">
      <w:pPr>
        <w:rPr>
          <w:lang w:val="hu-HU"/>
        </w:rPr>
      </w:pPr>
      <w:r>
        <w:rPr>
          <w:lang w:val="hu-HU"/>
        </w:rPr>
        <w:tab/>
        <w:t>Versmondó szalon, műhelybes</w:t>
      </w:r>
      <w:r w:rsidR="000D2773">
        <w:rPr>
          <w:lang w:val="hu-HU"/>
        </w:rPr>
        <w:t>zélgetések, irodalmi délelőttök nyugdíjasoknak</w:t>
      </w:r>
      <w:r w:rsidR="0000136C">
        <w:rPr>
          <w:lang w:val="hu-HU"/>
        </w:rPr>
        <w:t>, pályázatok</w:t>
      </w:r>
    </w:p>
    <w:p w:rsidR="008C690E" w:rsidRDefault="008C690E" w:rsidP="002861B2">
      <w:pPr>
        <w:rPr>
          <w:lang w:val="hu-HU"/>
        </w:rPr>
      </w:pPr>
      <w:r>
        <w:rPr>
          <w:lang w:val="hu-HU"/>
        </w:rPr>
        <w:t>Múzeum:</w:t>
      </w:r>
      <w:r w:rsidR="003E57FB">
        <w:rPr>
          <w:lang w:val="hu-HU"/>
        </w:rPr>
        <w:t xml:space="preserve"> a PIM</w:t>
      </w:r>
      <w:r w:rsidR="003E57FB" w:rsidRPr="003E57FB">
        <w:rPr>
          <w:lang w:val="hu-HU"/>
        </w:rPr>
        <w:t xml:space="preserve"> </w:t>
      </w:r>
      <w:r w:rsidR="003E57FB">
        <w:rPr>
          <w:lang w:val="hu-HU"/>
        </w:rPr>
        <w:t>minden olyan dolgot gyűjt, ami az irodalomhoz vagy az írókhoz kapcsolódik</w:t>
      </w:r>
    </w:p>
    <w:p w:rsidR="008C690E" w:rsidRDefault="008C690E" w:rsidP="002861B2">
      <w:pPr>
        <w:rPr>
          <w:lang w:val="hu-HU"/>
        </w:rPr>
      </w:pPr>
      <w:r>
        <w:rPr>
          <w:lang w:val="hu-HU"/>
        </w:rPr>
        <w:tab/>
        <w:t>Könyvtár: tudományos szakkönyvtár, folyóiratok, kisnyomtatvány</w:t>
      </w:r>
      <w:r w:rsidR="00263392">
        <w:rPr>
          <w:lang w:val="hu-HU"/>
        </w:rPr>
        <w:t>ok</w:t>
      </w:r>
      <w:r w:rsidR="00BF3E49">
        <w:rPr>
          <w:lang w:val="hu-HU"/>
        </w:rPr>
        <w:t xml:space="preserve"> – kb </w:t>
      </w:r>
      <w:r w:rsidR="00042F5B">
        <w:rPr>
          <w:lang w:val="hu-HU"/>
        </w:rPr>
        <w:t>400 000 dokumentum</w:t>
      </w:r>
      <w:r w:rsidR="00263392">
        <w:rPr>
          <w:lang w:val="hu-HU"/>
        </w:rPr>
        <w:br/>
      </w:r>
      <w:r w:rsidR="00263392">
        <w:rPr>
          <w:lang w:val="hu-HU"/>
        </w:rPr>
        <w:tab/>
      </w:r>
      <w:r w:rsidR="00263392">
        <w:rPr>
          <w:lang w:val="hu-HU"/>
        </w:rPr>
        <w:tab/>
      </w:r>
      <w:r w:rsidR="00263392">
        <w:rPr>
          <w:lang w:val="hu-HU"/>
        </w:rPr>
        <w:tab/>
      </w:r>
      <w:r w:rsidR="00263392">
        <w:rPr>
          <w:lang w:val="hu-HU"/>
        </w:rPr>
        <w:tab/>
      </w:r>
      <w:r w:rsidR="00263392">
        <w:rPr>
          <w:lang w:val="hu-HU"/>
        </w:rPr>
        <w:tab/>
      </w:r>
      <w:r w:rsidR="00263392">
        <w:rPr>
          <w:lang w:val="hu-HU"/>
        </w:rPr>
        <w:tab/>
      </w:r>
      <w:r w:rsidR="00263392">
        <w:rPr>
          <w:lang w:val="hu-HU"/>
        </w:rPr>
        <w:tab/>
        <w:t>(pl. Pázmány Péter imádságos</w:t>
      </w:r>
      <w:r>
        <w:rPr>
          <w:lang w:val="hu-HU"/>
        </w:rPr>
        <w:t>könyve</w:t>
      </w:r>
      <w:r w:rsidR="00263392">
        <w:rPr>
          <w:lang w:val="hu-HU"/>
        </w:rPr>
        <w:t>)</w:t>
      </w:r>
    </w:p>
    <w:p w:rsidR="00E642DE" w:rsidRDefault="00263392" w:rsidP="002861B2">
      <w:pPr>
        <w:rPr>
          <w:lang w:val="hu-HU"/>
        </w:rPr>
      </w:pPr>
      <w:r>
        <w:rPr>
          <w:lang w:val="hu-HU"/>
        </w:rPr>
        <w:tab/>
        <w:t>Kézirattár</w:t>
      </w:r>
      <w:r w:rsidR="00192A92">
        <w:rPr>
          <w:lang w:val="hu-HU"/>
        </w:rPr>
        <w:t>: írói kéziratok</w:t>
      </w:r>
      <w:r w:rsidR="00F0217C">
        <w:rPr>
          <w:lang w:val="hu-HU"/>
        </w:rPr>
        <w:t>, konzerválás, leltározás, tudományos kutatás</w:t>
      </w:r>
      <w:r w:rsidR="00E642DE">
        <w:rPr>
          <w:lang w:val="hu-HU"/>
        </w:rPr>
        <w:br/>
      </w:r>
      <w:r w:rsidR="00E642DE">
        <w:rPr>
          <w:lang w:val="hu-HU"/>
        </w:rPr>
        <w:tab/>
      </w:r>
      <w:r w:rsidR="00E642DE">
        <w:rPr>
          <w:lang w:val="hu-HU"/>
        </w:rPr>
        <w:tab/>
      </w:r>
      <w:r w:rsidR="004B379B">
        <w:rPr>
          <w:lang w:val="hu-HU"/>
        </w:rPr>
        <w:tab/>
      </w:r>
      <w:r w:rsidR="004B379B">
        <w:rPr>
          <w:lang w:val="hu-HU"/>
        </w:rPr>
        <w:tab/>
      </w:r>
      <w:r w:rsidR="0072104C">
        <w:rPr>
          <w:lang w:val="hu-HU"/>
        </w:rPr>
        <w:t>(</w:t>
      </w:r>
      <w:r w:rsidR="00E642DE">
        <w:rPr>
          <w:lang w:val="hu-HU"/>
        </w:rPr>
        <w:t>pl. Móricz kutatás, Jókai hagyaték (kisrajzok, dolgozatok, naplók)</w:t>
      </w:r>
      <w:r w:rsidR="0072104C">
        <w:rPr>
          <w:lang w:val="hu-HU"/>
        </w:rPr>
        <w:t>)</w:t>
      </w:r>
    </w:p>
    <w:p w:rsidR="00334017" w:rsidRDefault="00334017" w:rsidP="002861B2">
      <w:pPr>
        <w:rPr>
          <w:lang w:val="hu-HU"/>
        </w:rPr>
      </w:pPr>
      <w:r>
        <w:rPr>
          <w:lang w:val="hu-HU"/>
        </w:rPr>
        <w:tab/>
        <w:t>Médiatár (pl. Babits hangfelvétel</w:t>
      </w:r>
      <w:r w:rsidR="00055F70">
        <w:rPr>
          <w:lang w:val="hu-HU"/>
        </w:rPr>
        <w:t>, Illyés, Kosztolányi</w:t>
      </w:r>
      <w:r>
        <w:rPr>
          <w:lang w:val="hu-HU"/>
        </w:rPr>
        <w:t>)</w:t>
      </w:r>
    </w:p>
    <w:p w:rsidR="00D54C4F" w:rsidRDefault="00D54C4F" w:rsidP="002861B2">
      <w:pPr>
        <w:rPr>
          <w:lang w:val="hu-HU"/>
        </w:rPr>
      </w:pPr>
      <w:r>
        <w:rPr>
          <w:lang w:val="hu-HU"/>
        </w:rPr>
        <w:lastRenderedPageBreak/>
        <w:tab/>
        <w:t>Művészeti- és relikviatár</w:t>
      </w:r>
    </w:p>
    <w:p w:rsidR="006E3DBF" w:rsidRDefault="006E3DBF" w:rsidP="002861B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Petőfi, Jókai hagyaték</w:t>
      </w:r>
    </w:p>
    <w:p w:rsidR="00D54C4F" w:rsidRDefault="00D54C4F" w:rsidP="002861B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Képzőművészeti gyűjtemény</w:t>
      </w:r>
      <w:r w:rsidR="00EB1C69">
        <w:rPr>
          <w:lang w:val="hu-HU"/>
        </w:rPr>
        <w:t xml:space="preserve"> (írások, arcképek, szobor- és érmegyűjtemény)</w:t>
      </w:r>
    </w:p>
    <w:p w:rsidR="000F72C6" w:rsidRDefault="000F72C6" w:rsidP="002861B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E543ED">
        <w:rPr>
          <w:lang w:val="hu-HU"/>
        </w:rPr>
        <w:t>Grafikák, emlékműtervek, illusztrációk</w:t>
      </w:r>
    </w:p>
    <w:p w:rsidR="000F72C6" w:rsidRDefault="000F72C6" w:rsidP="002861B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Fotógyűjtemény ~30 000 felvétel</w:t>
      </w:r>
    </w:p>
    <w:p w:rsidR="000F72C6" w:rsidRDefault="000F72C6" w:rsidP="002861B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Relikviagyűjtemény</w:t>
      </w:r>
      <w:r w:rsidR="00EA6048">
        <w:rPr>
          <w:lang w:val="hu-HU"/>
        </w:rPr>
        <w:t xml:space="preserve"> (relikvia: neves személyiségekhez köthető tárgyak)</w:t>
      </w:r>
    </w:p>
    <w:p w:rsidR="00807C6C" w:rsidRDefault="00807C6C" w:rsidP="002861B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Kategóriánként tárolva</w:t>
      </w:r>
    </w:p>
    <w:p w:rsidR="00852DB8" w:rsidRDefault="00852DB8" w:rsidP="002861B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„ritka kincsként őrzött személyes tárgyak” (pl József A. utolsó napján viselt inge)</w:t>
      </w:r>
    </w:p>
    <w:p w:rsidR="00FB66BA" w:rsidRDefault="00FB66BA" w:rsidP="002861B2">
      <w:pPr>
        <w:rPr>
          <w:lang w:val="hu-HU"/>
        </w:rPr>
      </w:pPr>
      <w:r>
        <w:rPr>
          <w:lang w:val="hu-HU"/>
        </w:rPr>
        <w:tab/>
      </w:r>
      <w:r w:rsidR="000B5537">
        <w:rPr>
          <w:lang w:val="hu-HU"/>
        </w:rPr>
        <w:t>Múzeumi és Dokumentációs Adattár – gyűjt, feldolgoz, rendszerez</w:t>
      </w:r>
    </w:p>
    <w:p w:rsidR="00C551C1" w:rsidRDefault="000749EF" w:rsidP="002861B2">
      <w:pPr>
        <w:rPr>
          <w:lang w:val="hu-HU"/>
        </w:rPr>
      </w:pPr>
      <w:r>
        <w:rPr>
          <w:lang w:val="hu-HU"/>
        </w:rPr>
        <w:t>Tanulás</w:t>
      </w:r>
    </w:p>
    <w:p w:rsidR="00962F30" w:rsidRDefault="000749EF" w:rsidP="002861B2">
      <w:pPr>
        <w:rPr>
          <w:lang w:val="hu-HU"/>
        </w:rPr>
      </w:pPr>
      <w:r>
        <w:rPr>
          <w:lang w:val="hu-HU"/>
        </w:rPr>
        <w:tab/>
        <w:t xml:space="preserve">Közoktatás: </w:t>
      </w:r>
    </w:p>
    <w:p w:rsidR="000749EF" w:rsidRDefault="00962F30" w:rsidP="002861B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67003D">
        <w:rPr>
          <w:lang w:val="hu-HU"/>
        </w:rPr>
        <w:t>T</w:t>
      </w:r>
      <w:r w:rsidR="000749EF">
        <w:rPr>
          <w:lang w:val="hu-HU"/>
        </w:rPr>
        <w:t>árlatvezetések óvodáskortól középiskolás korig</w:t>
      </w:r>
    </w:p>
    <w:p w:rsidR="00962F30" w:rsidRDefault="00962F30" w:rsidP="002861B2">
      <w:pPr>
        <w:rPr>
          <w:lang w:val="hu-HU"/>
        </w:rPr>
      </w:pPr>
      <w:r>
        <w:rPr>
          <w:lang w:val="hu-HU"/>
        </w:rPr>
        <w:tab/>
      </w:r>
      <w:r w:rsidR="00985837">
        <w:rPr>
          <w:lang w:val="hu-HU"/>
        </w:rPr>
        <w:tab/>
        <w:t>Iskolai közösségi szolgálat, pályázatok, szakkörök, tábor</w:t>
      </w:r>
    </w:p>
    <w:p w:rsidR="00562307" w:rsidRDefault="00562307" w:rsidP="002861B2">
      <w:pPr>
        <w:rPr>
          <w:lang w:val="hu-HU"/>
        </w:rPr>
      </w:pPr>
      <w:r>
        <w:rPr>
          <w:lang w:val="hu-HU"/>
        </w:rPr>
        <w:tab/>
        <w:t>Felsőoktatás:</w:t>
      </w:r>
    </w:p>
    <w:p w:rsidR="00064891" w:rsidRDefault="00562307" w:rsidP="002861B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064891">
        <w:rPr>
          <w:lang w:val="hu-HU"/>
        </w:rPr>
        <w:t>T</w:t>
      </w:r>
      <w:r>
        <w:rPr>
          <w:lang w:val="hu-HU"/>
        </w:rPr>
        <w:t>árlatvezetések</w:t>
      </w:r>
      <w:r w:rsidR="00064891">
        <w:rPr>
          <w:lang w:val="hu-HU"/>
        </w:rPr>
        <w:t>, foglalkozások</w:t>
      </w:r>
    </w:p>
    <w:p w:rsidR="00C50E22" w:rsidRDefault="00C50E22" w:rsidP="002861B2">
      <w:pPr>
        <w:rPr>
          <w:lang w:val="hu-HU"/>
        </w:rPr>
      </w:pPr>
      <w:r>
        <w:rPr>
          <w:lang w:val="hu-HU"/>
        </w:rPr>
        <w:tab/>
        <w:t>Élethoszzig tartó tanulás</w:t>
      </w:r>
    </w:p>
    <w:p w:rsidR="00A8341F" w:rsidRDefault="00C50E22" w:rsidP="002861B2">
      <w:pPr>
        <w:rPr>
          <w:lang w:val="hu-HU"/>
        </w:rPr>
      </w:pPr>
      <w:r>
        <w:rPr>
          <w:lang w:val="hu-HU"/>
        </w:rPr>
        <w:tab/>
        <w:t>Kutatás</w:t>
      </w:r>
    </w:p>
    <w:p w:rsidR="00A8341F" w:rsidRDefault="00A8341F" w:rsidP="002861B2">
      <w:pPr>
        <w:rPr>
          <w:lang w:val="hu-HU"/>
        </w:rPr>
      </w:pPr>
      <w:r>
        <w:rPr>
          <w:lang w:val="hu-HU"/>
        </w:rPr>
        <w:t>A PIM filiáléi:</w:t>
      </w:r>
    </w:p>
    <w:p w:rsidR="00A8341F" w:rsidRDefault="00410076" w:rsidP="002861B2">
      <w:pPr>
        <w:rPr>
          <w:lang w:val="hu-HU"/>
        </w:rPr>
      </w:pPr>
      <w:r>
        <w:rPr>
          <w:lang w:val="hu-HU"/>
        </w:rPr>
        <w:tab/>
        <w:t>Ad</w:t>
      </w:r>
      <w:r w:rsidR="00AD371A">
        <w:rPr>
          <w:lang w:val="hu-HU"/>
        </w:rPr>
        <w:t>y Emlékmúzeum (1053</w:t>
      </w:r>
      <w:r w:rsidR="00873490">
        <w:rPr>
          <w:lang w:val="hu-HU"/>
        </w:rPr>
        <w:t>,</w:t>
      </w:r>
      <w:r w:rsidR="00A8341F">
        <w:rPr>
          <w:lang w:val="hu-HU"/>
        </w:rPr>
        <w:t xml:space="preserve"> Veres Pálné utca 4-6.)</w:t>
      </w:r>
    </w:p>
    <w:p w:rsidR="00410076" w:rsidRDefault="00410076" w:rsidP="002861B2">
      <w:pPr>
        <w:rPr>
          <w:lang w:val="hu-HU"/>
        </w:rPr>
      </w:pPr>
      <w:r>
        <w:rPr>
          <w:lang w:val="hu-HU"/>
        </w:rPr>
        <w:tab/>
      </w:r>
      <w:r w:rsidR="00243EFD">
        <w:rPr>
          <w:lang w:val="hu-HU"/>
        </w:rPr>
        <w:t>Jókai Emlékszoba</w:t>
      </w:r>
      <w:r w:rsidR="00116B18">
        <w:rPr>
          <w:lang w:val="hu-HU"/>
        </w:rPr>
        <w:t xml:space="preserve"> (Svábhegy)</w:t>
      </w:r>
    </w:p>
    <w:p w:rsidR="00B85B23" w:rsidRDefault="00B85B23" w:rsidP="002861B2">
      <w:pPr>
        <w:rPr>
          <w:lang w:val="hu-HU"/>
        </w:rPr>
      </w:pPr>
      <w:r>
        <w:rPr>
          <w:lang w:val="hu-HU"/>
        </w:rPr>
        <w:tab/>
        <w:t>Kassák Múzeum</w:t>
      </w:r>
      <w:r w:rsidR="0085794F">
        <w:rPr>
          <w:lang w:val="hu-HU"/>
        </w:rPr>
        <w:t xml:space="preserve"> (1033, Fő tér 1.)</w:t>
      </w:r>
    </w:p>
    <w:p w:rsidR="00B42C61" w:rsidRDefault="00B42C61" w:rsidP="002861B2">
      <w:pPr>
        <w:rPr>
          <w:lang w:val="hu-HU"/>
        </w:rPr>
      </w:pPr>
      <w:r>
        <w:rPr>
          <w:lang w:val="hu-HU"/>
        </w:rPr>
        <w:tab/>
        <w:t>Kazinczy Ferenc Múzeum</w:t>
      </w:r>
      <w:r w:rsidR="0048066B">
        <w:rPr>
          <w:lang w:val="hu-HU"/>
        </w:rPr>
        <w:t xml:space="preserve"> (Sátoraljaújhely)</w:t>
      </w:r>
    </w:p>
    <w:p w:rsidR="00465526" w:rsidRDefault="00465526" w:rsidP="002861B2">
      <w:pPr>
        <w:rPr>
          <w:lang w:val="hu-HU"/>
        </w:rPr>
      </w:pPr>
      <w:r>
        <w:rPr>
          <w:lang w:val="hu-HU"/>
        </w:rPr>
        <w:tab/>
        <w:t>Magyar Nyelv Múzeuma (Széphalom)</w:t>
      </w:r>
    </w:p>
    <w:p w:rsidR="00430502" w:rsidRDefault="00430502" w:rsidP="002861B2">
      <w:pPr>
        <w:rPr>
          <w:lang w:val="hu-HU"/>
        </w:rPr>
      </w:pPr>
      <w:r>
        <w:rPr>
          <w:lang w:val="hu-HU"/>
        </w:rPr>
        <w:tab/>
        <w:t>Mesemúzeum és Meseműhely</w:t>
      </w:r>
      <w:r w:rsidR="007C2122">
        <w:rPr>
          <w:lang w:val="hu-HU"/>
        </w:rPr>
        <w:t xml:space="preserve"> (1013, Döbrentei út 1-3.)</w:t>
      </w:r>
    </w:p>
    <w:p w:rsidR="00DF6FEB" w:rsidRDefault="00DF6FEB" w:rsidP="002861B2">
      <w:pPr>
        <w:rPr>
          <w:lang w:val="hu-HU"/>
        </w:rPr>
      </w:pPr>
      <w:r>
        <w:rPr>
          <w:lang w:val="hu-HU"/>
        </w:rPr>
        <w:t>Érdekességek a Károlyi palotáról</w:t>
      </w:r>
    </w:p>
    <w:p w:rsidR="001D2274" w:rsidRDefault="001D2274" w:rsidP="002861B2">
      <w:pPr>
        <w:rPr>
          <w:lang w:val="hu-HU"/>
        </w:rPr>
      </w:pPr>
      <w:r>
        <w:rPr>
          <w:lang w:val="hu-HU"/>
        </w:rPr>
        <w:tab/>
        <w:t>Mária Terézia 10 napot töltött itt</w:t>
      </w:r>
      <w:r w:rsidR="00A8676B">
        <w:rPr>
          <w:lang w:val="hu-HU"/>
        </w:rPr>
        <w:t xml:space="preserve"> férjével</w:t>
      </w:r>
      <w:bookmarkStart w:id="0" w:name="_GoBack"/>
      <w:bookmarkEnd w:id="0"/>
    </w:p>
    <w:p w:rsidR="001D2274" w:rsidRDefault="001D2274" w:rsidP="002861B2">
      <w:pPr>
        <w:rPr>
          <w:lang w:val="hu-HU"/>
        </w:rPr>
      </w:pPr>
      <w:r>
        <w:rPr>
          <w:lang w:val="hu-HU"/>
        </w:rPr>
        <w:tab/>
        <w:t>1775. árvíz idején menedék</w:t>
      </w:r>
    </w:p>
    <w:p w:rsidR="001939D1" w:rsidRDefault="001939D1" w:rsidP="002861B2">
      <w:pPr>
        <w:rPr>
          <w:lang w:val="hu-HU"/>
        </w:rPr>
      </w:pPr>
      <w:r>
        <w:rPr>
          <w:lang w:val="hu-HU"/>
        </w:rPr>
        <w:tab/>
        <w:t>Lotz-terem: a mennyezeten Lotz Károly festménye</w:t>
      </w:r>
    </w:p>
    <w:p w:rsidR="00254FC3" w:rsidRPr="005E06DD" w:rsidRDefault="00417A39" w:rsidP="002861B2">
      <w:pPr>
        <w:rPr>
          <w:lang w:val="hu-HU"/>
        </w:rPr>
      </w:pPr>
      <w:r>
        <w:rPr>
          <w:lang w:val="hu-HU"/>
        </w:rPr>
        <w:tab/>
        <w:t>1849. januárjában innen hurcolták el Batthyányt</w:t>
      </w:r>
    </w:p>
    <w:sectPr w:rsidR="00254FC3" w:rsidRPr="005E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48" w:rsidRDefault="00A33948" w:rsidP="002861B2">
      <w:pPr>
        <w:spacing w:after="0" w:line="240" w:lineRule="auto"/>
      </w:pPr>
      <w:r>
        <w:separator/>
      </w:r>
    </w:p>
  </w:endnote>
  <w:endnote w:type="continuationSeparator" w:id="0">
    <w:p w:rsidR="00A33948" w:rsidRDefault="00A33948" w:rsidP="0028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48" w:rsidRDefault="00A33948" w:rsidP="002861B2">
      <w:pPr>
        <w:spacing w:after="0" w:line="240" w:lineRule="auto"/>
      </w:pPr>
      <w:r>
        <w:separator/>
      </w:r>
    </w:p>
  </w:footnote>
  <w:footnote w:type="continuationSeparator" w:id="0">
    <w:p w:rsidR="00A33948" w:rsidRDefault="00A33948" w:rsidP="00286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11DF1"/>
    <w:multiLevelType w:val="hybridMultilevel"/>
    <w:tmpl w:val="1020D818"/>
    <w:lvl w:ilvl="0" w:tplc="3D380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F8"/>
    <w:rsid w:val="0000136C"/>
    <w:rsid w:val="00033794"/>
    <w:rsid w:val="00042F5B"/>
    <w:rsid w:val="00044987"/>
    <w:rsid w:val="00047A19"/>
    <w:rsid w:val="00055F70"/>
    <w:rsid w:val="00064891"/>
    <w:rsid w:val="000749EF"/>
    <w:rsid w:val="00080B5D"/>
    <w:rsid w:val="000A0921"/>
    <w:rsid w:val="000B5537"/>
    <w:rsid w:val="000D2773"/>
    <w:rsid w:val="000F1A89"/>
    <w:rsid w:val="000F72C6"/>
    <w:rsid w:val="001061E9"/>
    <w:rsid w:val="00116B18"/>
    <w:rsid w:val="00191E43"/>
    <w:rsid w:val="00192A92"/>
    <w:rsid w:val="001939D1"/>
    <w:rsid w:val="001D2274"/>
    <w:rsid w:val="00213878"/>
    <w:rsid w:val="00243EFD"/>
    <w:rsid w:val="00254FC3"/>
    <w:rsid w:val="00263392"/>
    <w:rsid w:val="002861B2"/>
    <w:rsid w:val="002D539A"/>
    <w:rsid w:val="00306E58"/>
    <w:rsid w:val="00334017"/>
    <w:rsid w:val="00335C25"/>
    <w:rsid w:val="00336363"/>
    <w:rsid w:val="00375635"/>
    <w:rsid w:val="003E57FB"/>
    <w:rsid w:val="00410076"/>
    <w:rsid w:val="00417A39"/>
    <w:rsid w:val="00430502"/>
    <w:rsid w:val="00465526"/>
    <w:rsid w:val="0048066B"/>
    <w:rsid w:val="00486F32"/>
    <w:rsid w:val="004B379B"/>
    <w:rsid w:val="00562307"/>
    <w:rsid w:val="0057538B"/>
    <w:rsid w:val="005B53C1"/>
    <w:rsid w:val="005D288B"/>
    <w:rsid w:val="005E06DD"/>
    <w:rsid w:val="00617097"/>
    <w:rsid w:val="00621BAD"/>
    <w:rsid w:val="00655252"/>
    <w:rsid w:val="0067003D"/>
    <w:rsid w:val="006E3DBF"/>
    <w:rsid w:val="0072104C"/>
    <w:rsid w:val="007C2122"/>
    <w:rsid w:val="00807C6C"/>
    <w:rsid w:val="00832FCE"/>
    <w:rsid w:val="00852DB8"/>
    <w:rsid w:val="0085794F"/>
    <w:rsid w:val="00873490"/>
    <w:rsid w:val="008C690E"/>
    <w:rsid w:val="009345B9"/>
    <w:rsid w:val="00962F30"/>
    <w:rsid w:val="00985837"/>
    <w:rsid w:val="009C4CD7"/>
    <w:rsid w:val="009E1B5A"/>
    <w:rsid w:val="00A33948"/>
    <w:rsid w:val="00A8341F"/>
    <w:rsid w:val="00A8676B"/>
    <w:rsid w:val="00AA0D4B"/>
    <w:rsid w:val="00AD371A"/>
    <w:rsid w:val="00B42C61"/>
    <w:rsid w:val="00B85B23"/>
    <w:rsid w:val="00BF3E49"/>
    <w:rsid w:val="00C215B0"/>
    <w:rsid w:val="00C40D62"/>
    <w:rsid w:val="00C45F6C"/>
    <w:rsid w:val="00C50E22"/>
    <w:rsid w:val="00C551C1"/>
    <w:rsid w:val="00CC14F8"/>
    <w:rsid w:val="00CC194D"/>
    <w:rsid w:val="00D54C4F"/>
    <w:rsid w:val="00D95659"/>
    <w:rsid w:val="00DA2955"/>
    <w:rsid w:val="00DB4FC7"/>
    <w:rsid w:val="00DF6FEB"/>
    <w:rsid w:val="00E543ED"/>
    <w:rsid w:val="00E642DE"/>
    <w:rsid w:val="00EA108C"/>
    <w:rsid w:val="00EA6048"/>
    <w:rsid w:val="00EB1C69"/>
    <w:rsid w:val="00F0217C"/>
    <w:rsid w:val="00F60A67"/>
    <w:rsid w:val="00FA103F"/>
    <w:rsid w:val="00FA78BF"/>
    <w:rsid w:val="00FB66BA"/>
    <w:rsid w:val="00F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8B63"/>
  <w15:chartTrackingRefBased/>
  <w15:docId w15:val="{000DD3C8-F90B-4A8E-B436-2B0B47C5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61B2"/>
  </w:style>
  <w:style w:type="paragraph" w:styleId="llb">
    <w:name w:val="footer"/>
    <w:basedOn w:val="Norml"/>
    <w:link w:val="llbChar"/>
    <w:uiPriority w:val="99"/>
    <w:unhideWhenUsed/>
    <w:rsid w:val="0028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61B2"/>
  </w:style>
  <w:style w:type="paragraph" w:styleId="Listaszerbekezds">
    <w:name w:val="List Paragraph"/>
    <w:basedOn w:val="Norml"/>
    <w:uiPriority w:val="34"/>
    <w:qFormat/>
    <w:rsid w:val="0028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91</cp:revision>
  <dcterms:created xsi:type="dcterms:W3CDTF">2017-03-26T12:17:00Z</dcterms:created>
  <dcterms:modified xsi:type="dcterms:W3CDTF">2017-03-29T09:59:00Z</dcterms:modified>
</cp:coreProperties>
</file>